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>
        <w:trPr>
          <w:cantSplit/>
          <w:trHeight w:hRule="exact" w:val="2880"/>
        </w:trPr>
        <w:tc>
          <w:tcPr>
            <w:tcW w:w="5040" w:type="dxa"/>
          </w:tcPr>
          <w:p w:rsidR="00983590" w:rsidRPr="009418F2" w:rsidRDefault="006F6AF2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F0C90F" wp14:editId="7E5E0AF4">
                      <wp:simplePos x="0" y="0"/>
                      <wp:positionH relativeFrom="column">
                        <wp:posOffset>667385</wp:posOffset>
                      </wp:positionH>
                      <wp:positionV relativeFrom="line">
                        <wp:posOffset>1114425</wp:posOffset>
                      </wp:positionV>
                      <wp:extent cx="1847850" cy="3202305"/>
                      <wp:effectExtent l="8572" t="0" r="8573" b="8572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52.55pt;margin-top:87.75pt;width:145.5pt;height:252.1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D140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AEBFE" wp14:editId="562C2E70">
                      <wp:simplePos x="0" y="0"/>
                      <wp:positionH relativeFrom="column">
                        <wp:posOffset>665798</wp:posOffset>
                      </wp:positionH>
                      <wp:positionV relativeFrom="line">
                        <wp:posOffset>-676594</wp:posOffset>
                      </wp:positionV>
                      <wp:extent cx="1847850" cy="3202305"/>
                      <wp:effectExtent l="8572" t="0" r="8573" b="8572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008" w:rsidRDefault="00D14008" w:rsidP="00D140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D14008" w:rsidRPr="00D14008" w:rsidRDefault="00D14008" w:rsidP="00D140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4008" w:rsidRDefault="00D14008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825B54" w:rsidRPr="00D14008" w:rsidRDefault="00825B54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4008" w:rsidRDefault="00D14008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825B54" w:rsidRPr="00D14008" w:rsidRDefault="00825B54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4008" w:rsidRDefault="00D14008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825B54" w:rsidRPr="00D14008" w:rsidRDefault="00825B54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4008" w:rsidRDefault="00D14008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825B54" w:rsidRPr="00D14008" w:rsidRDefault="00825B54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4008" w:rsidRPr="00D14008" w:rsidRDefault="00D14008" w:rsidP="00D140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9A736C" w:rsidRPr="00D14008" w:rsidRDefault="00D14008" w:rsidP="00544C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margin-left:52.45pt;margin-top:-53.3pt;width:145.5pt;height:252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" fillcolor="white [3201]" stroked="f" strokeweight=".5pt">
                      <v:textbox>
                        <w:txbxContent>
                          <w:p w:rsidR="00D14008" w:rsidRDefault="00D14008" w:rsidP="00D140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D14008" w:rsidRPr="00D14008" w:rsidRDefault="00D14008" w:rsidP="00D140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14008" w:rsidRDefault="00D14008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825B54" w:rsidRPr="00D14008" w:rsidRDefault="00825B54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14008" w:rsidRDefault="00D14008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825B54" w:rsidRPr="00D14008" w:rsidRDefault="00825B54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14008" w:rsidRDefault="00D14008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825B54" w:rsidRPr="00D14008" w:rsidRDefault="00825B54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14008" w:rsidRDefault="00D14008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825B54" w:rsidRPr="00D14008" w:rsidRDefault="00825B54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14008" w:rsidRPr="00D14008" w:rsidRDefault="00D14008" w:rsidP="00D140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9A736C" w:rsidRPr="00D14008" w:rsidRDefault="00D14008" w:rsidP="00544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983590" w:rsidRPr="009418F2" w:rsidRDefault="006F6AF2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48080A" wp14:editId="09697733">
                      <wp:simplePos x="0" y="0"/>
                      <wp:positionH relativeFrom="column">
                        <wp:posOffset>673420</wp:posOffset>
                      </wp:positionH>
                      <wp:positionV relativeFrom="line">
                        <wp:posOffset>1114106</wp:posOffset>
                      </wp:positionV>
                      <wp:extent cx="1847850" cy="3202305"/>
                      <wp:effectExtent l="8572" t="0" r="8573" b="8572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8" type="#_x0000_t202" style="position:absolute;margin-left:53.05pt;margin-top:87.7pt;width:145.5pt;height:252.1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825B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DC998" wp14:editId="1CABA0E4">
                      <wp:simplePos x="0" y="0"/>
                      <wp:positionH relativeFrom="column">
                        <wp:posOffset>668975</wp:posOffset>
                      </wp:positionH>
                      <wp:positionV relativeFrom="line">
                        <wp:posOffset>-685801</wp:posOffset>
                      </wp:positionV>
                      <wp:extent cx="1847850" cy="3202305"/>
                      <wp:effectExtent l="8572" t="0" r="8573" b="8572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B54" w:rsidRDefault="00825B54" w:rsidP="00825B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825B54" w:rsidRPr="00D14008" w:rsidRDefault="00825B54" w:rsidP="00825B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5B54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825B54" w:rsidRPr="00D14008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5B54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825B54" w:rsidRPr="00D14008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5B54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825B54" w:rsidRPr="00D14008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5B54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825B54" w:rsidRPr="00D14008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5B54" w:rsidRPr="00D14008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825B54" w:rsidRPr="00D14008" w:rsidRDefault="00825B54" w:rsidP="00825B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9" type="#_x0000_t202" style="position:absolute;margin-left:52.7pt;margin-top:-54pt;width:145.5pt;height:252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" fillcolor="white [3201]" stroked="f" strokeweight=".5pt">
                      <v:textbox>
                        <w:txbxContent>
                          <w:p w:rsidR="00825B54" w:rsidRDefault="00825B54" w:rsidP="00825B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825B54" w:rsidRPr="00D14008" w:rsidRDefault="00825B54" w:rsidP="00825B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25B54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825B54" w:rsidRPr="00D14008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B54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825B54" w:rsidRPr="00D14008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B54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825B54" w:rsidRPr="00D14008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B54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825B54" w:rsidRPr="00D14008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B54" w:rsidRPr="00D14008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825B54" w:rsidRPr="00D14008" w:rsidRDefault="00825B54" w:rsidP="00825B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6F6AF2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7B7DAA" wp14:editId="6490C357">
                      <wp:simplePos x="0" y="0"/>
                      <wp:positionH relativeFrom="column">
                        <wp:posOffset>669290</wp:posOffset>
                      </wp:positionH>
                      <wp:positionV relativeFrom="line">
                        <wp:posOffset>1134745</wp:posOffset>
                      </wp:positionV>
                      <wp:extent cx="1847850" cy="3202305"/>
                      <wp:effectExtent l="8572" t="0" r="8573" b="8572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0" type="#_x0000_t202" style="position:absolute;margin-left:52.7pt;margin-top:89.35pt;width:145.5pt;height:252.1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9418F2" w:rsidRDefault="006F6AF2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23470B" wp14:editId="156968E2">
                      <wp:simplePos x="0" y="0"/>
                      <wp:positionH relativeFrom="column">
                        <wp:posOffset>669290</wp:posOffset>
                      </wp:positionH>
                      <wp:positionV relativeFrom="line">
                        <wp:posOffset>1133475</wp:posOffset>
                      </wp:positionV>
                      <wp:extent cx="1847850" cy="3202305"/>
                      <wp:effectExtent l="8572" t="0" r="8573" b="8572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1" type="#_x0000_t202" style="position:absolute;margin-left:52.7pt;margin-top:89.25pt;width:145.5pt;height:252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D77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6ADF1F" wp14:editId="27FE62DC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5" name="Text Box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0" o:spid="_x0000_s1032" type="#_x0000_t202" style="position:absolute;margin-left:10.1pt;margin-top:92.15pt;width:73.7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6F6AF2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BA17A1" wp14:editId="22297CD1">
                      <wp:simplePos x="0" y="0"/>
                      <wp:positionH relativeFrom="column">
                        <wp:posOffset>676910</wp:posOffset>
                      </wp:positionH>
                      <wp:positionV relativeFrom="line">
                        <wp:posOffset>1163320</wp:posOffset>
                      </wp:positionV>
                      <wp:extent cx="1847850" cy="3202305"/>
                      <wp:effectExtent l="8572" t="0" r="8573" b="8572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3" type="#_x0000_t202" style="position:absolute;margin-left:53.3pt;margin-top:91.6pt;width:145.5pt;height:252.1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9418F2" w:rsidRDefault="006F6AF2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A9E79" wp14:editId="347E6A1D">
                      <wp:simplePos x="0" y="0"/>
                      <wp:positionH relativeFrom="column">
                        <wp:posOffset>669290</wp:posOffset>
                      </wp:positionH>
                      <wp:positionV relativeFrom="line">
                        <wp:posOffset>1171575</wp:posOffset>
                      </wp:positionV>
                      <wp:extent cx="1847850" cy="3202305"/>
                      <wp:effectExtent l="8572" t="0" r="8573" b="8572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4" type="#_x0000_t202" style="position:absolute;margin-left:52.7pt;margin-top:92.25pt;width:145.5pt;height:252.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6F6AF2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23770A" wp14:editId="1E9A9EF7">
                      <wp:simplePos x="0" y="0"/>
                      <wp:positionH relativeFrom="column">
                        <wp:posOffset>678815</wp:posOffset>
                      </wp:positionH>
                      <wp:positionV relativeFrom="line">
                        <wp:posOffset>1190625</wp:posOffset>
                      </wp:positionV>
                      <wp:extent cx="1847850" cy="3202305"/>
                      <wp:effectExtent l="8572" t="0" r="8573" b="8572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5" type="#_x0000_t202" style="position:absolute;margin-left:53.45pt;margin-top:93.75pt;width:145.5pt;height:252.1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9418F2" w:rsidRDefault="006F6AF2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1C1179" wp14:editId="0FD716F7">
                      <wp:simplePos x="0" y="0"/>
                      <wp:positionH relativeFrom="column">
                        <wp:posOffset>680085</wp:posOffset>
                      </wp:positionH>
                      <wp:positionV relativeFrom="line">
                        <wp:posOffset>1181735</wp:posOffset>
                      </wp:positionV>
                      <wp:extent cx="1847850" cy="3202305"/>
                      <wp:effectExtent l="8572" t="0" r="8573" b="8572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7850" cy="320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F2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- Exclusion –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pregnancy, severe metabolic/liver/renal disease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Known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allergy or contraindication to: phenytoin (Dilantin),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fosphenytoin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Cerebyx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levetiracetam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Keppra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),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valproic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acid (Depakote)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this episode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status epilepticus: already given intravenous 2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line anticonvulsant or non-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sedatives with anticonvulsant properties (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propofol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etomidate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ketamine,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or 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endotracheally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intubated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Status epilepticus thought to be caused by: hypoglycemia &lt;50mg/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hyperglycemia &gt;400mg/</w:t>
                                  </w:r>
                                  <w:proofErr w:type="spellStart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</w:t>
                                  </w:r>
                                  <w:proofErr w:type="spellEnd"/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acute traumatic brain injury, cardiac arrest/post anoxia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Prisoner</w:t>
                                  </w:r>
                                </w:p>
                                <w:p w:rsidR="006F6AF2" w:rsidRPr="00D14008" w:rsidRDefault="006F6AF2" w:rsidP="006F6A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140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Opt-out identification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6" type="#_x0000_t202" style="position:absolute;margin-left:53.55pt;margin-top:93.05pt;width:145.5pt;height:252.1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" fillcolor="white [3201]" stroked="f" strokeweight=".5pt">
                      <v:textbox>
                        <w:txbxContent>
                          <w:p w:rsidR="006F6AF2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 Exclusion –</w:t>
                            </w:r>
                          </w:p>
                          <w:p w:rsidR="006F6AF2" w:rsidRPr="00D14008" w:rsidRDefault="006F6AF2" w:rsidP="006F6A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pregnancy, severe metabolic/liver/renal disease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Known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allergy or contraindication to: phenytoin (Dilantin),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fosphenytoin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Cerebyx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levetiracetam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Keppra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valproic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acid (Depakote)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40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this episode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status epilepticus: already given intravenous 2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line anticonvulsant or non-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sedatives with anticonvulsant properties (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propofol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etomidate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ketamine, etc) or 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endotracheally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intubated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Status epilepticus thought to be caused by: hypoglycemia &lt;50mg/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hyperglycemia &gt;400mg/</w:t>
                            </w:r>
                            <w:proofErr w:type="spellStart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</w:t>
                            </w:r>
                            <w:proofErr w:type="spellEnd"/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acute traumatic brain injury, cardiac arrest/post anoxia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Prisoner</w:t>
                            </w:r>
                          </w:p>
                          <w:p w:rsidR="006F6AF2" w:rsidRPr="00D14008" w:rsidRDefault="006F6AF2" w:rsidP="006F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40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Opt-out identification 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FE6CE1" w:rsidRDefault="00D7715D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1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37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PfKuzvoCAACN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 w:rsidSect="006F6AF2">
      <w:headerReference w:type="default" r:id="rId8"/>
      <w:type w:val="continuous"/>
      <w:pgSz w:w="12240" w:h="15840" w:code="1"/>
      <w:pgMar w:top="720" w:right="1080" w:bottom="245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7C" w:rsidRDefault="00D2247C" w:rsidP="00D2247C">
      <w:r>
        <w:separator/>
      </w:r>
    </w:p>
  </w:endnote>
  <w:endnote w:type="continuationSeparator" w:id="0">
    <w:p w:rsidR="00D2247C" w:rsidRDefault="00D2247C" w:rsidP="00D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7C" w:rsidRDefault="00D2247C" w:rsidP="00D2247C">
      <w:r>
        <w:separator/>
      </w:r>
    </w:p>
  </w:footnote>
  <w:footnote w:type="continuationSeparator" w:id="0">
    <w:p w:rsidR="00D2247C" w:rsidRDefault="00D2247C" w:rsidP="00D2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7C" w:rsidRDefault="00D2247C">
    <w:pPr>
      <w:pStyle w:val="Header"/>
    </w:pPr>
    <w:r>
      <w:t>RC/Attending Pocket Card (BACK)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E6A"/>
    <w:multiLevelType w:val="hybridMultilevel"/>
    <w:tmpl w:val="E97E21AA"/>
    <w:lvl w:ilvl="0" w:tplc="91805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01E4"/>
    <w:multiLevelType w:val="hybridMultilevel"/>
    <w:tmpl w:val="B2504A4E"/>
    <w:lvl w:ilvl="0" w:tplc="C778D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2AE1"/>
    <w:multiLevelType w:val="hybridMultilevel"/>
    <w:tmpl w:val="47D4F234"/>
    <w:lvl w:ilvl="0" w:tplc="579EA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5C99"/>
    <w:multiLevelType w:val="hybridMultilevel"/>
    <w:tmpl w:val="22F0B210"/>
    <w:lvl w:ilvl="0" w:tplc="FFDA0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F4C"/>
    <w:multiLevelType w:val="hybridMultilevel"/>
    <w:tmpl w:val="2090B8FE"/>
    <w:lvl w:ilvl="0" w:tplc="BDA04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A52F4"/>
    <w:rsid w:val="000C4AE6"/>
    <w:rsid w:val="000D259D"/>
    <w:rsid w:val="000F64AF"/>
    <w:rsid w:val="001248F8"/>
    <w:rsid w:val="00131462"/>
    <w:rsid w:val="001502E0"/>
    <w:rsid w:val="001613C3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44EEB"/>
    <w:rsid w:val="00256968"/>
    <w:rsid w:val="002607D0"/>
    <w:rsid w:val="00260C6A"/>
    <w:rsid w:val="00267151"/>
    <w:rsid w:val="00272E5E"/>
    <w:rsid w:val="003066F3"/>
    <w:rsid w:val="003228DC"/>
    <w:rsid w:val="00346081"/>
    <w:rsid w:val="003511E3"/>
    <w:rsid w:val="003B6F9B"/>
    <w:rsid w:val="003E4765"/>
    <w:rsid w:val="00460370"/>
    <w:rsid w:val="00464055"/>
    <w:rsid w:val="00465E64"/>
    <w:rsid w:val="00475F6D"/>
    <w:rsid w:val="0049641F"/>
    <w:rsid w:val="004B1080"/>
    <w:rsid w:val="005369ED"/>
    <w:rsid w:val="00536A9C"/>
    <w:rsid w:val="0054284B"/>
    <w:rsid w:val="00544CE1"/>
    <w:rsid w:val="005640D8"/>
    <w:rsid w:val="005B78A2"/>
    <w:rsid w:val="005E0D13"/>
    <w:rsid w:val="006026C5"/>
    <w:rsid w:val="006131A4"/>
    <w:rsid w:val="00633B3A"/>
    <w:rsid w:val="00657FD5"/>
    <w:rsid w:val="006F1C66"/>
    <w:rsid w:val="006F6AF2"/>
    <w:rsid w:val="0072049E"/>
    <w:rsid w:val="00764F46"/>
    <w:rsid w:val="0077433A"/>
    <w:rsid w:val="0079121B"/>
    <w:rsid w:val="007C77D1"/>
    <w:rsid w:val="007E34DA"/>
    <w:rsid w:val="00813151"/>
    <w:rsid w:val="00820BF5"/>
    <w:rsid w:val="00825B54"/>
    <w:rsid w:val="008709FF"/>
    <w:rsid w:val="008C022C"/>
    <w:rsid w:val="008D2EF3"/>
    <w:rsid w:val="00923745"/>
    <w:rsid w:val="00935A29"/>
    <w:rsid w:val="009418F2"/>
    <w:rsid w:val="0098063A"/>
    <w:rsid w:val="00983590"/>
    <w:rsid w:val="00985DB6"/>
    <w:rsid w:val="009A736C"/>
    <w:rsid w:val="00A94B8E"/>
    <w:rsid w:val="00AA0E40"/>
    <w:rsid w:val="00AC1040"/>
    <w:rsid w:val="00AC50B1"/>
    <w:rsid w:val="00AE7CA9"/>
    <w:rsid w:val="00B3098D"/>
    <w:rsid w:val="00B34DA3"/>
    <w:rsid w:val="00B52788"/>
    <w:rsid w:val="00BA0C8C"/>
    <w:rsid w:val="00BB6085"/>
    <w:rsid w:val="00BB6CC3"/>
    <w:rsid w:val="00BC50FB"/>
    <w:rsid w:val="00BC5EFE"/>
    <w:rsid w:val="00C01F5C"/>
    <w:rsid w:val="00C132B5"/>
    <w:rsid w:val="00C16C42"/>
    <w:rsid w:val="00C32123"/>
    <w:rsid w:val="00CE3AA7"/>
    <w:rsid w:val="00CE3D7A"/>
    <w:rsid w:val="00D036C4"/>
    <w:rsid w:val="00D14008"/>
    <w:rsid w:val="00D2247C"/>
    <w:rsid w:val="00D24755"/>
    <w:rsid w:val="00D576AB"/>
    <w:rsid w:val="00D7715D"/>
    <w:rsid w:val="00D84E28"/>
    <w:rsid w:val="00D85501"/>
    <w:rsid w:val="00DA3377"/>
    <w:rsid w:val="00DA4757"/>
    <w:rsid w:val="00DF705C"/>
    <w:rsid w:val="00E063D6"/>
    <w:rsid w:val="00E3202F"/>
    <w:rsid w:val="00E938CF"/>
    <w:rsid w:val="00ED0FFA"/>
    <w:rsid w:val="00ED289D"/>
    <w:rsid w:val="00F072AE"/>
    <w:rsid w:val="00F35E04"/>
    <w:rsid w:val="00F72C65"/>
    <w:rsid w:val="00F83C41"/>
    <w:rsid w:val="00F846BF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15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36C"/>
    <w:pPr>
      <w:ind w:left="720"/>
      <w:contextualSpacing/>
    </w:pPr>
  </w:style>
  <w:style w:type="paragraph" w:styleId="Header">
    <w:name w:val="header"/>
    <w:basedOn w:val="Normal"/>
    <w:link w:val="HeaderChar"/>
    <w:rsid w:val="00D2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47C"/>
  </w:style>
  <w:style w:type="paragraph" w:styleId="Footer">
    <w:name w:val="footer"/>
    <w:basedOn w:val="Normal"/>
    <w:link w:val="FooterChar"/>
    <w:rsid w:val="00D22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15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36C"/>
    <w:pPr>
      <w:ind w:left="720"/>
      <w:contextualSpacing/>
    </w:pPr>
  </w:style>
  <w:style w:type="paragraph" w:styleId="Header">
    <w:name w:val="header"/>
    <w:basedOn w:val="Normal"/>
    <w:link w:val="HeaderChar"/>
    <w:rsid w:val="00D2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47C"/>
  </w:style>
  <w:style w:type="paragraph" w:styleId="Footer">
    <w:name w:val="footer"/>
    <w:basedOn w:val="Normal"/>
    <w:link w:val="FooterChar"/>
    <w:rsid w:val="00D22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Noelle</dc:creator>
  <cp:lastModifiedBy>Herzog, Noelle</cp:lastModifiedBy>
  <cp:revision>3</cp:revision>
  <cp:lastPrinted>2015-11-05T03:32:00Z</cp:lastPrinted>
  <dcterms:created xsi:type="dcterms:W3CDTF">2015-11-05T03:34:00Z</dcterms:created>
  <dcterms:modified xsi:type="dcterms:W3CDTF">2016-02-18T23:22:00Z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